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6AE38" w14:textId="086CFBB2" w:rsidR="00552D2D" w:rsidRPr="00552D2D" w:rsidRDefault="00552D2D" w:rsidP="00552D2D">
      <w:pPr>
        <w:jc w:val="center"/>
        <w:rPr>
          <w:b/>
          <w:bCs/>
          <w:u w:val="single"/>
        </w:rPr>
      </w:pPr>
      <w:r w:rsidRPr="00552D2D">
        <w:rPr>
          <w:b/>
          <w:bCs/>
          <w:u w:val="single"/>
        </w:rPr>
        <w:t>PURPOSE OF MICROSITE</w:t>
      </w:r>
    </w:p>
    <w:p w14:paraId="1BF7F8A9" w14:textId="77777777" w:rsidR="00552D2D" w:rsidRDefault="00552D2D" w:rsidP="00552D2D"/>
    <w:p w14:paraId="1B991B3B" w14:textId="3E569DFE" w:rsidR="00552D2D" w:rsidRDefault="00552D2D" w:rsidP="00552D2D">
      <w:r>
        <w:t>The Government of Ghana as part of the ongoing secondary education reform has developed a curriculum resource microsite to serve as an invaluable resource hub for teachers and learners. As part of a broad strategy, this innovative platform marks a pivotal step in implementing the new Secondary Education (SE) Curriculum.</w:t>
      </w:r>
    </w:p>
    <w:p w14:paraId="5BB66AFE" w14:textId="77777777" w:rsidR="00552D2D" w:rsidRDefault="00552D2D" w:rsidP="00552D2D">
      <w:r>
        <w:t xml:space="preserve">The microsite is a dynamic and accessible digital space where a wealth of learning and teaching resources can be seamlessly uploaded, shared, utilised, and is designed to support teachers and learners in effective curriculum delivery to enhance the attainment of desired learning outcomes. </w:t>
      </w:r>
    </w:p>
    <w:p w14:paraId="003373D6" w14:textId="77777777" w:rsidR="00552D2D" w:rsidRDefault="00552D2D" w:rsidP="00552D2D">
      <w:r>
        <w:t xml:space="preserve">The platform aims to democratise access to high-quality teaching and learning materials for teachers and learners insofar as the SE Curriculum implementation is concerned. By consolidating a wide array of resources, the microsite seeks to provide teachers with a repository of instructional materials and provide learners with an immersive and interactive learning experience.   </w:t>
      </w:r>
    </w:p>
    <w:p w14:paraId="50EF78E3" w14:textId="77777777" w:rsidR="00552D2D" w:rsidRDefault="00552D2D" w:rsidP="00552D2D">
      <w:r>
        <w:t>At the heart of the microsite's purpose is the empowerment of teachers. Emphasising teacher support, the platform hosts a comprehensive collection of curated teaching materials, such as teacher manuals, PLC Handbooks, assessment tools, reference materials, etc.  Government envisions this digital repository as a lifeline for teachers, providing them with the resources needed to effectively implement the curriculum. By consolidating diverse materials into a user-friendly interface, the microsite seeks to streamline the teaching process and enhance the quality of education delivery.</w:t>
      </w:r>
    </w:p>
    <w:p w14:paraId="0DFD7363" w14:textId="77777777" w:rsidR="00552D2D" w:rsidRDefault="00552D2D" w:rsidP="00552D2D">
      <w:r>
        <w:t xml:space="preserve">For learners, it will create a change in the way they interact with educational materials. The platform contains a comprehensive array of materials, such as subject-specific materials, supplementary materials, simulations, etc. Multimedia incorporation (such as audios, </w:t>
      </w:r>
      <w:proofErr w:type="gramStart"/>
      <w:r>
        <w:t>videos</w:t>
      </w:r>
      <w:proofErr w:type="gramEnd"/>
      <w:r>
        <w:t xml:space="preserve"> and animations) also makes the learning experience engaging, inclusive and relatable ensuring that learners grasp concepts with greater ease. This microsite is also designed to cater for the needs of learners with disabilities.</w:t>
      </w:r>
    </w:p>
    <w:p w14:paraId="59AE5BE8" w14:textId="4F405370" w:rsidR="00FA469D" w:rsidRDefault="00552D2D" w:rsidP="00552D2D">
      <w:r>
        <w:t>As education evolves in the 21st century, the microsite is evidence of Government’s commitment to adaptability and responsiveness and fostering a progressive and learner-centric learning environment. As technology becomes an integral part of the education enterprise, it has the potential to enhance the quality of education significantly, thus empowering teachers and learners to excel.</w:t>
      </w:r>
    </w:p>
    <w:sectPr w:rsidR="00FA4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2D"/>
    <w:rsid w:val="00552D2D"/>
    <w:rsid w:val="005969AF"/>
    <w:rsid w:val="00A50CBF"/>
    <w:rsid w:val="00FA4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62A"/>
  <w15:chartTrackingRefBased/>
  <w15:docId w15:val="{A670A715-51F5-4620-86B7-D3D4E771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D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2D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2D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2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2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2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D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2D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2D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2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2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2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D2D"/>
    <w:rPr>
      <w:rFonts w:eastAsiaTheme="majorEastAsia" w:cstheme="majorBidi"/>
      <w:color w:val="272727" w:themeColor="text1" w:themeTint="D8"/>
    </w:rPr>
  </w:style>
  <w:style w:type="paragraph" w:styleId="Title">
    <w:name w:val="Title"/>
    <w:basedOn w:val="Normal"/>
    <w:next w:val="Normal"/>
    <w:link w:val="TitleChar"/>
    <w:uiPriority w:val="10"/>
    <w:qFormat/>
    <w:rsid w:val="00552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D2D"/>
    <w:pPr>
      <w:spacing w:before="160"/>
      <w:jc w:val="center"/>
    </w:pPr>
    <w:rPr>
      <w:i/>
      <w:iCs/>
      <w:color w:val="404040" w:themeColor="text1" w:themeTint="BF"/>
    </w:rPr>
  </w:style>
  <w:style w:type="character" w:customStyle="1" w:styleId="QuoteChar">
    <w:name w:val="Quote Char"/>
    <w:basedOn w:val="DefaultParagraphFont"/>
    <w:link w:val="Quote"/>
    <w:uiPriority w:val="29"/>
    <w:rsid w:val="00552D2D"/>
    <w:rPr>
      <w:i/>
      <w:iCs/>
      <w:color w:val="404040" w:themeColor="text1" w:themeTint="BF"/>
    </w:rPr>
  </w:style>
  <w:style w:type="paragraph" w:styleId="ListParagraph">
    <w:name w:val="List Paragraph"/>
    <w:basedOn w:val="Normal"/>
    <w:uiPriority w:val="34"/>
    <w:qFormat/>
    <w:rsid w:val="00552D2D"/>
    <w:pPr>
      <w:ind w:left="720"/>
      <w:contextualSpacing/>
    </w:pPr>
  </w:style>
  <w:style w:type="character" w:styleId="IntenseEmphasis">
    <w:name w:val="Intense Emphasis"/>
    <w:basedOn w:val="DefaultParagraphFont"/>
    <w:uiPriority w:val="21"/>
    <w:qFormat/>
    <w:rsid w:val="00552D2D"/>
    <w:rPr>
      <w:i/>
      <w:iCs/>
      <w:color w:val="2F5496" w:themeColor="accent1" w:themeShade="BF"/>
    </w:rPr>
  </w:style>
  <w:style w:type="paragraph" w:styleId="IntenseQuote">
    <w:name w:val="Intense Quote"/>
    <w:basedOn w:val="Normal"/>
    <w:next w:val="Normal"/>
    <w:link w:val="IntenseQuoteChar"/>
    <w:uiPriority w:val="30"/>
    <w:qFormat/>
    <w:rsid w:val="00552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2D2D"/>
    <w:rPr>
      <w:i/>
      <w:iCs/>
      <w:color w:val="2F5496" w:themeColor="accent1" w:themeShade="BF"/>
    </w:rPr>
  </w:style>
  <w:style w:type="character" w:styleId="IntenseReference">
    <w:name w:val="Intense Reference"/>
    <w:basedOn w:val="DefaultParagraphFont"/>
    <w:uiPriority w:val="32"/>
    <w:qFormat/>
    <w:rsid w:val="00552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Kofi Riverson</dc:creator>
  <cp:keywords/>
  <dc:description/>
  <cp:lastModifiedBy>Nana Kofi Riverson</cp:lastModifiedBy>
  <cp:revision>1</cp:revision>
  <dcterms:created xsi:type="dcterms:W3CDTF">2024-04-19T15:13:00Z</dcterms:created>
  <dcterms:modified xsi:type="dcterms:W3CDTF">2024-04-19T15:14:00Z</dcterms:modified>
</cp:coreProperties>
</file>